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6650"/>
      </w:tblGrid>
      <w:tr w:rsidR="00AD544B" w14:paraId="2B741F09" w14:textId="77777777" w:rsidTr="00AD544B">
        <w:tc>
          <w:tcPr>
            <w:tcW w:w="1980" w:type="dxa"/>
          </w:tcPr>
          <w:p w14:paraId="0D704D14" w14:textId="77B7E4D9" w:rsidR="00AD544B" w:rsidRDefault="00AD544B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62CBC5BB" wp14:editId="42454D6B">
                  <wp:extent cx="1078865" cy="963295"/>
                  <wp:effectExtent l="0" t="0" r="6985" b="8255"/>
                  <wp:docPr id="738594667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865" cy="963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0" w:type="dxa"/>
          </w:tcPr>
          <w:p w14:paraId="28499F61" w14:textId="398C52A2" w:rsidR="00AD544B" w:rsidRPr="00007A1D" w:rsidRDefault="00AD544B" w:rsidP="00007A1D">
            <w:pPr>
              <w:rPr>
                <w:b/>
                <w:sz w:val="28"/>
                <w:szCs w:val="28"/>
              </w:rPr>
            </w:pPr>
            <w:r w:rsidRPr="00BC4060">
              <w:rPr>
                <w:b/>
                <w:sz w:val="28"/>
                <w:szCs w:val="28"/>
              </w:rPr>
              <w:t>Directeur</w:t>
            </w:r>
            <w:r w:rsidR="00007A1D">
              <w:rPr>
                <w:b/>
                <w:sz w:val="28"/>
                <w:szCs w:val="28"/>
              </w:rPr>
              <w:t xml:space="preserve"> général ou </w:t>
            </w:r>
            <w:r w:rsidRPr="00BC4060">
              <w:rPr>
                <w:b/>
                <w:sz w:val="28"/>
                <w:szCs w:val="28"/>
              </w:rPr>
              <w:t xml:space="preserve">Directrice </w:t>
            </w:r>
            <w:r w:rsidR="00007A1D">
              <w:rPr>
                <w:b/>
                <w:sz w:val="28"/>
                <w:szCs w:val="28"/>
              </w:rPr>
              <w:t>gé</w:t>
            </w:r>
            <w:r w:rsidRPr="00BC4060">
              <w:rPr>
                <w:b/>
                <w:sz w:val="28"/>
                <w:szCs w:val="28"/>
              </w:rPr>
              <w:t>néral</w:t>
            </w:r>
            <w:r w:rsidR="00007A1D">
              <w:rPr>
                <w:b/>
                <w:sz w:val="28"/>
                <w:szCs w:val="28"/>
              </w:rPr>
              <w:t>e</w:t>
            </w:r>
            <w:r w:rsidRPr="00BC4060">
              <w:rPr>
                <w:b/>
                <w:sz w:val="28"/>
                <w:szCs w:val="28"/>
              </w:rPr>
              <w:t xml:space="preserve"> et </w:t>
            </w:r>
            <w:r>
              <w:rPr>
                <w:b/>
                <w:sz w:val="28"/>
                <w:szCs w:val="28"/>
              </w:rPr>
              <w:t>Greffier</w:t>
            </w:r>
            <w:r w:rsidR="00007A1D">
              <w:rPr>
                <w:b/>
                <w:sz w:val="28"/>
                <w:szCs w:val="28"/>
              </w:rPr>
              <w:t xml:space="preserve"> trésorier ou Greffière trésori</w:t>
            </w:r>
            <w:r>
              <w:rPr>
                <w:b/>
                <w:sz w:val="28"/>
                <w:szCs w:val="28"/>
              </w:rPr>
              <w:t>ère</w:t>
            </w:r>
            <w:r w:rsidR="00007A1D">
              <w:rPr>
                <w:b/>
                <w:sz w:val="28"/>
                <w:szCs w:val="28"/>
              </w:rPr>
              <w:t xml:space="preserve"> </w:t>
            </w:r>
            <w:r w:rsidR="00007A1D" w:rsidRPr="00007A1D">
              <w:rPr>
                <w:b/>
                <w:sz w:val="28"/>
                <w:szCs w:val="28"/>
                <w:u w:val="single"/>
              </w:rPr>
              <w:t>par intérim</w:t>
            </w:r>
          </w:p>
        </w:tc>
      </w:tr>
    </w:tbl>
    <w:p w14:paraId="214C6EDA" w14:textId="77777777" w:rsidR="00AD544B" w:rsidRDefault="00AD544B"/>
    <w:p w14:paraId="5F8926A3" w14:textId="77777777" w:rsidR="00AD544B" w:rsidRDefault="00AD544B"/>
    <w:p w14:paraId="6D193B16" w14:textId="5615E704" w:rsidR="00BC4060" w:rsidRDefault="00BC4060">
      <w:r>
        <w:t>Région : Estrie</w:t>
      </w:r>
    </w:p>
    <w:p w14:paraId="7BFCBC2A" w14:textId="77777777" w:rsidR="003B7575" w:rsidRDefault="00BC4060">
      <w:r>
        <w:t xml:space="preserve">Municipalité de </w:t>
      </w:r>
      <w:r w:rsidR="003B7575">
        <w:t>Bonsecours</w:t>
      </w:r>
    </w:p>
    <w:p w14:paraId="29CB9D28" w14:textId="43BDC21D" w:rsidR="00BC4060" w:rsidRDefault="00BC4060">
      <w:r>
        <w:t xml:space="preserve">Date limite : </w:t>
      </w:r>
      <w:r w:rsidR="00AD544B">
        <w:t>20 février 2024</w:t>
      </w:r>
    </w:p>
    <w:p w14:paraId="63FACDFB" w14:textId="77777777" w:rsidR="00327A9D" w:rsidRDefault="00327A9D" w:rsidP="00327A9D">
      <w:pPr>
        <w:rPr>
          <w:kern w:val="2"/>
          <w14:ligatures w14:val="standardContextual"/>
        </w:rPr>
      </w:pPr>
    </w:p>
    <w:p w14:paraId="1B98C56B" w14:textId="7B98D42C" w:rsidR="00327A9D" w:rsidRPr="00327A9D" w:rsidRDefault="00327A9D" w:rsidP="00327A9D">
      <w:pPr>
        <w:rPr>
          <w:kern w:val="2"/>
          <w14:ligatures w14:val="standardContextual"/>
        </w:rPr>
      </w:pPr>
      <w:r w:rsidRPr="00327A9D">
        <w:rPr>
          <w:kern w:val="2"/>
          <w14:ligatures w14:val="standardContextual"/>
        </w:rPr>
        <w:t>La municipalité de Bonsecours</w:t>
      </w:r>
      <w:r w:rsidR="00283A6E">
        <w:rPr>
          <w:kern w:val="2"/>
          <w14:ligatures w14:val="standardContextual"/>
        </w:rPr>
        <w:t xml:space="preserve"> </w:t>
      </w:r>
      <w:r w:rsidRPr="00327A9D">
        <w:rPr>
          <w:kern w:val="2"/>
          <w14:ligatures w14:val="standardContextual"/>
        </w:rPr>
        <w:t xml:space="preserve">est à la recherche d’une personne autonome et expérimentée pour remplir la fonction de </w:t>
      </w:r>
      <w:r>
        <w:rPr>
          <w:kern w:val="2"/>
          <w14:ligatures w14:val="standardContextual"/>
        </w:rPr>
        <w:t xml:space="preserve">Directeur </w:t>
      </w:r>
      <w:r w:rsidR="00283A6E">
        <w:rPr>
          <w:kern w:val="2"/>
          <w14:ligatures w14:val="standardContextual"/>
        </w:rPr>
        <w:t>g</w:t>
      </w:r>
      <w:r>
        <w:rPr>
          <w:kern w:val="2"/>
          <w14:ligatures w14:val="standardContextual"/>
        </w:rPr>
        <w:t>énéral</w:t>
      </w:r>
      <w:r w:rsidR="00283A6E">
        <w:rPr>
          <w:kern w:val="2"/>
          <w14:ligatures w14:val="standardContextual"/>
        </w:rPr>
        <w:t xml:space="preserve"> ou de Directrice générale </w:t>
      </w:r>
      <w:r>
        <w:rPr>
          <w:kern w:val="2"/>
          <w14:ligatures w14:val="standardContextual"/>
        </w:rPr>
        <w:t xml:space="preserve">par </w:t>
      </w:r>
      <w:r w:rsidR="00283A6E">
        <w:rPr>
          <w:kern w:val="2"/>
          <w14:ligatures w14:val="standardContextual"/>
        </w:rPr>
        <w:t>in</w:t>
      </w:r>
      <w:r>
        <w:rPr>
          <w:kern w:val="2"/>
          <w14:ligatures w14:val="standardContextual"/>
        </w:rPr>
        <w:t>térim p</w:t>
      </w:r>
      <w:r w:rsidRPr="00327A9D">
        <w:rPr>
          <w:kern w:val="2"/>
          <w14:ligatures w14:val="standardContextual"/>
        </w:rPr>
        <w:t xml:space="preserve">our un </w:t>
      </w:r>
      <w:r>
        <w:rPr>
          <w:kern w:val="2"/>
          <w14:ligatures w14:val="standardContextual"/>
        </w:rPr>
        <w:t>remplacement de congé de maladie</w:t>
      </w:r>
      <w:r w:rsidRPr="00327A9D">
        <w:rPr>
          <w:kern w:val="2"/>
          <w14:ligatures w14:val="standardContextual"/>
        </w:rPr>
        <w:t>.</w:t>
      </w:r>
    </w:p>
    <w:p w14:paraId="0358D1CA" w14:textId="77777777" w:rsidR="00BC4060" w:rsidRDefault="00BC4060"/>
    <w:p w14:paraId="0174E616" w14:textId="7FE4C325" w:rsidR="003B7575" w:rsidRDefault="003B7575">
      <w:r>
        <w:t>DESCRIPTION SOMMAIRE D</w:t>
      </w:r>
      <w:r w:rsidR="00283A6E">
        <w:t>U</w:t>
      </w:r>
      <w:r>
        <w:t xml:space="preserve"> POSTE</w:t>
      </w:r>
    </w:p>
    <w:p w14:paraId="7CAB9A34" w14:textId="59DC2758" w:rsidR="003B7575" w:rsidRDefault="003B7575">
      <w:r>
        <w:t xml:space="preserve">Sous l’autorité immédiate du conseil municipal, le ou la titulaire du poste joue un rôle de direction auprès de la municipalité. Il </w:t>
      </w:r>
      <w:r w:rsidR="00283A6E">
        <w:t xml:space="preserve">ou elle </w:t>
      </w:r>
      <w:r>
        <w:t>planifie, organise, dirige et contrôle l’ensemble des activités administratives en vue d’assurer le bon fonctionnement de la municipalité</w:t>
      </w:r>
      <w:r w:rsidR="00283A6E">
        <w:t>,</w:t>
      </w:r>
      <w:r>
        <w:t xml:space="preserve"> et ce, conformément au Code </w:t>
      </w:r>
      <w:r w:rsidR="00283A6E">
        <w:t>m</w:t>
      </w:r>
      <w:r>
        <w:t>unicipal du Québec</w:t>
      </w:r>
    </w:p>
    <w:p w14:paraId="5E47B048" w14:textId="77777777" w:rsidR="003B7575" w:rsidRDefault="003B7575"/>
    <w:p w14:paraId="7F42950A" w14:textId="77777777" w:rsidR="003B7575" w:rsidRDefault="003B7575">
      <w:r>
        <w:t>PRINCIPALES RESPONSABILITÉS DU POSTE</w:t>
      </w:r>
    </w:p>
    <w:p w14:paraId="385CAD80" w14:textId="57B690BB" w:rsidR="003B7575" w:rsidRDefault="003B7575" w:rsidP="008176FE">
      <w:pPr>
        <w:pStyle w:val="Paragraphedeliste"/>
        <w:numPr>
          <w:ilvl w:val="0"/>
          <w:numId w:val="1"/>
        </w:numPr>
      </w:pPr>
      <w:r>
        <w:t xml:space="preserve">Effectuer la planification et la préparation des séances et ateliers de travail du conseil </w:t>
      </w:r>
      <w:proofErr w:type="gramStart"/>
      <w:r>
        <w:t>municipal</w:t>
      </w:r>
      <w:proofErr w:type="gramEnd"/>
      <w:r>
        <w:t>, la rédaction des procès-verbaux et autres documents légaux</w:t>
      </w:r>
      <w:r w:rsidR="00283A6E">
        <w:t xml:space="preserve"> </w:t>
      </w:r>
      <w:r>
        <w:t>(appel d’offres, avis publics, etc.)</w:t>
      </w:r>
      <w:r w:rsidR="008176FE">
        <w:t xml:space="preserve"> et la mise en application des décisions approuvées par le conseil</w:t>
      </w:r>
      <w:r w:rsidR="00283A6E">
        <w:t>.</w:t>
      </w:r>
    </w:p>
    <w:p w14:paraId="5678CD8F" w14:textId="205D1542" w:rsidR="00AE7555" w:rsidRDefault="00AE7555" w:rsidP="008176FE">
      <w:pPr>
        <w:pStyle w:val="Paragraphedeliste"/>
        <w:numPr>
          <w:ilvl w:val="0"/>
          <w:numId w:val="1"/>
        </w:numPr>
      </w:pPr>
      <w:r>
        <w:t>Remplir toutes les fonctions et les responsabilités qui lui sont attribuées par le Code municipal du</w:t>
      </w:r>
      <w:r w:rsidR="00B73C19">
        <w:t xml:space="preserve"> Québec et par règlement de la municipalité</w:t>
      </w:r>
      <w:r w:rsidR="00283A6E">
        <w:t>.</w:t>
      </w:r>
    </w:p>
    <w:p w14:paraId="7372BA6B" w14:textId="1E3E932C" w:rsidR="008176FE" w:rsidRDefault="008176FE" w:rsidP="008176FE">
      <w:pPr>
        <w:pStyle w:val="Paragraphedeliste"/>
        <w:numPr>
          <w:ilvl w:val="0"/>
          <w:numId w:val="1"/>
        </w:numPr>
      </w:pPr>
      <w:r>
        <w:t>Voir à la gestion budgétaire de la municipalité</w:t>
      </w:r>
      <w:r w:rsidR="00283A6E">
        <w:t>.</w:t>
      </w:r>
    </w:p>
    <w:p w14:paraId="1366820D" w14:textId="1CE244A8" w:rsidR="008176FE" w:rsidRDefault="00283A6E" w:rsidP="008176FE">
      <w:pPr>
        <w:pStyle w:val="Paragraphedeliste"/>
        <w:numPr>
          <w:ilvl w:val="0"/>
          <w:numId w:val="1"/>
        </w:numPr>
      </w:pPr>
      <w:r>
        <w:t>Rechercher, p</w:t>
      </w:r>
      <w:r w:rsidR="008176FE">
        <w:t>réparer et superviser les différents projets et demandes de subventions</w:t>
      </w:r>
      <w:r>
        <w:t>.</w:t>
      </w:r>
    </w:p>
    <w:p w14:paraId="5E97E4D8" w14:textId="58E6392C" w:rsidR="008176FE" w:rsidRDefault="008176FE" w:rsidP="008176FE">
      <w:pPr>
        <w:pStyle w:val="Paragraphedeliste"/>
        <w:numPr>
          <w:ilvl w:val="0"/>
          <w:numId w:val="1"/>
        </w:numPr>
      </w:pPr>
      <w:r>
        <w:t>Assurer la supervision des ressources humaines et matérielles</w:t>
      </w:r>
      <w:r w:rsidR="00283A6E">
        <w:t>.</w:t>
      </w:r>
    </w:p>
    <w:p w14:paraId="04330E2F" w14:textId="28246CE1" w:rsidR="008176FE" w:rsidRDefault="008176FE" w:rsidP="008176FE">
      <w:pPr>
        <w:pStyle w:val="Paragraphedeliste"/>
        <w:numPr>
          <w:ilvl w:val="0"/>
          <w:numId w:val="1"/>
        </w:numPr>
      </w:pPr>
      <w:r>
        <w:t>Maintenir et développer des relations harmonieuses avec les citoyens, les employés</w:t>
      </w:r>
      <w:r w:rsidR="00E51FCA">
        <w:t xml:space="preserve">, </w:t>
      </w:r>
      <w:r>
        <w:t>association</w:t>
      </w:r>
      <w:r w:rsidR="00283A6E">
        <w:t>s</w:t>
      </w:r>
      <w:r>
        <w:t xml:space="preserve"> ou partenaire</w:t>
      </w:r>
      <w:r w:rsidR="00283A6E">
        <w:t>s.</w:t>
      </w:r>
    </w:p>
    <w:p w14:paraId="35B3E124" w14:textId="77777777" w:rsidR="008176FE" w:rsidRDefault="008176FE" w:rsidP="008176FE">
      <w:pPr>
        <w:pStyle w:val="Paragraphedeliste"/>
        <w:numPr>
          <w:ilvl w:val="0"/>
          <w:numId w:val="1"/>
        </w:numPr>
      </w:pPr>
      <w:r>
        <w:t>Exécuter tout autre mandat qui lui est confié par le conseil municipal.</w:t>
      </w:r>
    </w:p>
    <w:p w14:paraId="50D0E12B" w14:textId="77777777" w:rsidR="008176FE" w:rsidRDefault="008176FE" w:rsidP="004D6EBC">
      <w:pPr>
        <w:jc w:val="right"/>
      </w:pPr>
    </w:p>
    <w:p w14:paraId="1DC6ACED" w14:textId="77777777" w:rsidR="00AD544B" w:rsidRDefault="00AD544B" w:rsidP="008176FE"/>
    <w:p w14:paraId="0587C30D" w14:textId="77777777" w:rsidR="00AD544B" w:rsidRDefault="00AD544B" w:rsidP="008176FE"/>
    <w:p w14:paraId="785B0636" w14:textId="3B8B39FA" w:rsidR="008176FE" w:rsidRDefault="000C179A" w:rsidP="008176FE">
      <w:r>
        <w:lastRenderedPageBreak/>
        <w:t>ACQUIS PR</w:t>
      </w:r>
      <w:r w:rsidR="00E51FCA">
        <w:t>I</w:t>
      </w:r>
      <w:r>
        <w:t>VILÉGIÉS</w:t>
      </w:r>
    </w:p>
    <w:p w14:paraId="570A2C6B" w14:textId="61ED725F" w:rsidR="008176FE" w:rsidRDefault="008176FE" w:rsidP="008176FE">
      <w:pPr>
        <w:pStyle w:val="Paragraphedeliste"/>
        <w:numPr>
          <w:ilvl w:val="0"/>
          <w:numId w:val="1"/>
        </w:numPr>
      </w:pPr>
      <w:r>
        <w:t>Détenir un baccalauréat en administration ou comptabilité, droit ou urbanisme</w:t>
      </w:r>
      <w:r w:rsidR="00283A6E">
        <w:t>.</w:t>
      </w:r>
    </w:p>
    <w:p w14:paraId="3C56E6CE" w14:textId="2D1E1133" w:rsidR="008176FE" w:rsidRDefault="008176FE" w:rsidP="008176FE">
      <w:pPr>
        <w:pStyle w:val="Paragraphedeliste"/>
        <w:numPr>
          <w:ilvl w:val="0"/>
          <w:numId w:val="1"/>
        </w:numPr>
      </w:pPr>
      <w:r>
        <w:t xml:space="preserve">Détenir un minimum de </w:t>
      </w:r>
      <w:r w:rsidR="00283A6E">
        <w:t xml:space="preserve">deux </w:t>
      </w:r>
      <w:r>
        <w:t>(</w:t>
      </w:r>
      <w:r w:rsidR="000C179A">
        <w:t>2</w:t>
      </w:r>
      <w:r>
        <w:t xml:space="preserve">) années d’expérience dans un poste de direction </w:t>
      </w:r>
      <w:r w:rsidR="00283A6E">
        <w:t>en</w:t>
      </w:r>
      <w:r>
        <w:t xml:space="preserve"> milieu municipal</w:t>
      </w:r>
      <w:r w:rsidR="00283A6E">
        <w:t>.</w:t>
      </w:r>
    </w:p>
    <w:p w14:paraId="6CE12FD2" w14:textId="49BC8E94" w:rsidR="008176FE" w:rsidRDefault="008176FE" w:rsidP="008176FE">
      <w:pPr>
        <w:pStyle w:val="Paragraphedeliste"/>
        <w:numPr>
          <w:ilvl w:val="0"/>
          <w:numId w:val="1"/>
        </w:numPr>
      </w:pPr>
      <w:r>
        <w:t>Démontrer de grandes habiletés dans la gestion des opérations, notamment la gestion des ressources humaines, financières, de la trésorerie, matérielles ainsi que la gestion de projets</w:t>
      </w:r>
      <w:r w:rsidR="00283A6E">
        <w:t>.</w:t>
      </w:r>
    </w:p>
    <w:p w14:paraId="15F473F7" w14:textId="3756B874" w:rsidR="00AE7555" w:rsidRDefault="00AE7555" w:rsidP="008176FE">
      <w:pPr>
        <w:pStyle w:val="Paragraphedeliste"/>
        <w:numPr>
          <w:ilvl w:val="0"/>
          <w:numId w:val="1"/>
        </w:numPr>
      </w:pPr>
      <w:r>
        <w:t xml:space="preserve">Posséder de bonnes connaissances </w:t>
      </w:r>
      <w:r w:rsidR="00283A6E">
        <w:t xml:space="preserve">des </w:t>
      </w:r>
      <w:r>
        <w:t>lois et règlements régissant le monde municipal</w:t>
      </w:r>
      <w:r w:rsidR="00283A6E">
        <w:t>.</w:t>
      </w:r>
    </w:p>
    <w:p w14:paraId="5E119B21" w14:textId="654C749F" w:rsidR="00AE7555" w:rsidRDefault="00283A6E" w:rsidP="008176FE">
      <w:pPr>
        <w:pStyle w:val="Paragraphedeliste"/>
        <w:numPr>
          <w:ilvl w:val="0"/>
          <w:numId w:val="1"/>
        </w:numPr>
      </w:pPr>
      <w:r>
        <w:t xml:space="preserve">Démontrer </w:t>
      </w:r>
      <w:r w:rsidR="00AE7555">
        <w:t>une excellente maîtrise de la langue française tant à l’oral qu’à l’écrit</w:t>
      </w:r>
      <w:r>
        <w:t>.</w:t>
      </w:r>
    </w:p>
    <w:p w14:paraId="64791701" w14:textId="51BD41A6" w:rsidR="00B73C19" w:rsidRDefault="00AE7555" w:rsidP="00B73C19">
      <w:pPr>
        <w:pStyle w:val="Paragraphedeliste"/>
        <w:numPr>
          <w:ilvl w:val="0"/>
          <w:numId w:val="1"/>
        </w:numPr>
      </w:pPr>
      <w:r>
        <w:t>Maitriser le logiciel de gestion municipal</w:t>
      </w:r>
      <w:r w:rsidR="00283A6E">
        <w:t>e</w:t>
      </w:r>
      <w:r>
        <w:t xml:space="preserve"> de </w:t>
      </w:r>
      <w:r w:rsidRPr="00302140">
        <w:t>CIM</w:t>
      </w:r>
      <w:r>
        <w:rPr>
          <w:color w:val="FF0000"/>
        </w:rPr>
        <w:t xml:space="preserve"> </w:t>
      </w:r>
      <w:r w:rsidRPr="00AE7555">
        <w:t>ainsi que de la suite Microsoft Office (Word, Excel, Outlook)</w:t>
      </w:r>
      <w:r w:rsidR="00283A6E">
        <w:t>.</w:t>
      </w:r>
    </w:p>
    <w:p w14:paraId="14746F49" w14:textId="3B7BC9E3" w:rsidR="00B73C19" w:rsidRDefault="001C19DC" w:rsidP="00B73C19">
      <w:pPr>
        <w:pStyle w:val="Paragraphedeliste"/>
        <w:numPr>
          <w:ilvl w:val="0"/>
          <w:numId w:val="1"/>
        </w:numPr>
      </w:pPr>
      <w:r>
        <w:t>Démontrer un</w:t>
      </w:r>
      <w:r w:rsidR="00B73C19">
        <w:t xml:space="preserve"> </w:t>
      </w:r>
      <w:r>
        <w:t xml:space="preserve">important </w:t>
      </w:r>
      <w:r w:rsidR="00B73C19">
        <w:t xml:space="preserve">sens de l’organisation, </w:t>
      </w:r>
      <w:r w:rsidR="00283A6E">
        <w:t xml:space="preserve">une </w:t>
      </w:r>
      <w:r>
        <w:t xml:space="preserve">bonne </w:t>
      </w:r>
      <w:r w:rsidR="00B73C19">
        <w:t xml:space="preserve">capacité d’adaptation et </w:t>
      </w:r>
      <w:r>
        <w:t xml:space="preserve">de la </w:t>
      </w:r>
      <w:r w:rsidR="00B73C19">
        <w:t>polyvalence</w:t>
      </w:r>
      <w:r>
        <w:t>.</w:t>
      </w:r>
    </w:p>
    <w:p w14:paraId="51DE08E7" w14:textId="2E40D0A6" w:rsidR="00AE7555" w:rsidRDefault="00AE7555" w:rsidP="008176FE">
      <w:pPr>
        <w:pStyle w:val="Paragraphedeliste"/>
        <w:numPr>
          <w:ilvl w:val="0"/>
          <w:numId w:val="1"/>
        </w:numPr>
      </w:pPr>
      <w:r>
        <w:t>Toutes combinaisons de scolarité et d’expérience</w:t>
      </w:r>
      <w:r w:rsidR="001C19DC">
        <w:t>s</w:t>
      </w:r>
      <w:r>
        <w:t xml:space="preserve"> jugées pertinentes s</w:t>
      </w:r>
      <w:r w:rsidR="001C19DC">
        <w:t>er</w:t>
      </w:r>
      <w:r>
        <w:t>ont prises en considératio</w:t>
      </w:r>
      <w:r w:rsidR="001C19DC">
        <w:t>n</w:t>
      </w:r>
      <w:r>
        <w:t xml:space="preserve"> aux fins de dotation.</w:t>
      </w:r>
    </w:p>
    <w:p w14:paraId="4E086766" w14:textId="77777777" w:rsidR="00AE7555" w:rsidRDefault="00AE7555" w:rsidP="00AE7555"/>
    <w:p w14:paraId="337399F5" w14:textId="77777777" w:rsidR="00AE7555" w:rsidRDefault="00AE7555" w:rsidP="00AE7555">
      <w:r>
        <w:t>CONDITIONS DE TRAVAIL</w:t>
      </w:r>
    </w:p>
    <w:p w14:paraId="5881A25E" w14:textId="11C2C4F7" w:rsidR="00887A41" w:rsidRDefault="00887A41" w:rsidP="00AE7555">
      <w:r>
        <w:t>Entrée en fonction immédiate</w:t>
      </w:r>
    </w:p>
    <w:p w14:paraId="4CD8294D" w14:textId="78EDEBA7" w:rsidR="00887A41" w:rsidRDefault="00887A41" w:rsidP="00AE7555">
      <w:r>
        <w:t>Emploi temporaire</w:t>
      </w:r>
      <w:r w:rsidR="00114D00">
        <w:t xml:space="preserve"> (possibilité de devenir permanent)</w:t>
      </w:r>
    </w:p>
    <w:p w14:paraId="6DD672B9" w14:textId="685BF2A6" w:rsidR="00887A41" w:rsidRDefault="00887A41" w:rsidP="00AE7555">
      <w:r>
        <w:t>Poste </w:t>
      </w:r>
      <w:r w:rsidR="001C19DC">
        <w:t>à</w:t>
      </w:r>
      <w:r>
        <w:t xml:space="preserve"> temps plein, 35</w:t>
      </w:r>
      <w:r w:rsidR="001C19DC">
        <w:t xml:space="preserve"> </w:t>
      </w:r>
      <w:r>
        <w:t>h/semaine</w:t>
      </w:r>
    </w:p>
    <w:p w14:paraId="71222FDB" w14:textId="4E29B8F7" w:rsidR="00327A9D" w:rsidRDefault="00AE7555" w:rsidP="00AE7555">
      <w:r>
        <w:t>Salaire</w:t>
      </w:r>
      <w:r w:rsidR="00327A9D">
        <w:t xml:space="preserve"> horaire</w:t>
      </w:r>
      <w:r w:rsidR="001C19DC">
        <w:t xml:space="preserve"> </w:t>
      </w:r>
      <w:r w:rsidR="00327A9D">
        <w:t>entre 38</w:t>
      </w:r>
      <w:r w:rsidR="001C19DC">
        <w:t xml:space="preserve"> </w:t>
      </w:r>
      <w:r w:rsidR="00327A9D">
        <w:t>$ et 51</w:t>
      </w:r>
      <w:r w:rsidR="001C19DC">
        <w:t xml:space="preserve"> </w:t>
      </w:r>
      <w:r w:rsidR="00327A9D">
        <w:t>$/h</w:t>
      </w:r>
      <w:r w:rsidR="00887A41">
        <w:t>eure</w:t>
      </w:r>
    </w:p>
    <w:p w14:paraId="7019ED1E" w14:textId="77777777" w:rsidR="00887A41" w:rsidRDefault="00887A41" w:rsidP="00887A41">
      <w:pPr>
        <w:contextualSpacing/>
        <w:rPr>
          <w:kern w:val="2"/>
          <w14:ligatures w14:val="standardContextual"/>
        </w:rPr>
      </w:pPr>
      <w:r w:rsidRPr="00887A41">
        <w:rPr>
          <w:kern w:val="2"/>
          <w14:ligatures w14:val="standardContextual"/>
        </w:rPr>
        <w:t>Le salaire et les avantages sociaux sont établis selon les dispositions de la structure salariale en vigueur et l’expérience du candidat.</w:t>
      </w:r>
    </w:p>
    <w:p w14:paraId="6F9209F9" w14:textId="77777777" w:rsidR="00887A41" w:rsidRPr="00887A41" w:rsidRDefault="00887A41" w:rsidP="00887A41">
      <w:pPr>
        <w:contextualSpacing/>
        <w:rPr>
          <w:kern w:val="2"/>
          <w14:ligatures w14:val="standardContextual"/>
        </w:rPr>
      </w:pPr>
    </w:p>
    <w:p w14:paraId="7277AEAC" w14:textId="77777777" w:rsidR="00887A41" w:rsidRDefault="00887A41" w:rsidP="00887A41">
      <w:pPr>
        <w:rPr>
          <w:kern w:val="2"/>
          <w14:ligatures w14:val="standardContextual"/>
        </w:rPr>
      </w:pPr>
      <w:r>
        <w:rPr>
          <w:kern w:val="2"/>
          <w14:ligatures w14:val="standardContextual"/>
        </w:rPr>
        <w:t>COMMENTAIRES</w:t>
      </w:r>
    </w:p>
    <w:p w14:paraId="16280BE8" w14:textId="22B9CD70" w:rsidR="00887A41" w:rsidRPr="00887A41" w:rsidRDefault="00887A41" w:rsidP="00887A41">
      <w:pPr>
        <w:rPr>
          <w:kern w:val="2"/>
          <w14:ligatures w14:val="standardContextual"/>
        </w:rPr>
      </w:pPr>
      <w:r w:rsidRPr="00887A41">
        <w:rPr>
          <w:kern w:val="2"/>
          <w14:ligatures w14:val="standardContextual"/>
        </w:rPr>
        <w:t xml:space="preserve">Si ce poste vous intéresse, veuillez transmettre votre curriculum vitae au plus tard le </w:t>
      </w:r>
      <w:r w:rsidR="00AD544B">
        <w:rPr>
          <w:kern w:val="2"/>
          <w14:ligatures w14:val="standardContextual"/>
        </w:rPr>
        <w:t>20</w:t>
      </w:r>
      <w:r w:rsidR="00287559">
        <w:rPr>
          <w:kern w:val="2"/>
          <w14:ligatures w14:val="standardContextual"/>
        </w:rPr>
        <w:t> </w:t>
      </w:r>
      <w:r w:rsidR="00AD544B">
        <w:rPr>
          <w:kern w:val="2"/>
          <w14:ligatures w14:val="standardContextual"/>
        </w:rPr>
        <w:t>février</w:t>
      </w:r>
      <w:r w:rsidR="00287559">
        <w:rPr>
          <w:kern w:val="2"/>
          <w14:ligatures w14:val="standardContextual"/>
        </w:rPr>
        <w:t> </w:t>
      </w:r>
      <w:r w:rsidR="00AD544B">
        <w:rPr>
          <w:kern w:val="2"/>
          <w14:ligatures w14:val="standardContextual"/>
        </w:rPr>
        <w:t>2024</w:t>
      </w:r>
      <w:r w:rsidR="00287559">
        <w:rPr>
          <w:kern w:val="2"/>
          <w14:ligatures w14:val="standardContextual"/>
        </w:rPr>
        <w:t xml:space="preserve"> à</w:t>
      </w:r>
      <w:r w:rsidRPr="00887A41">
        <w:rPr>
          <w:kern w:val="2"/>
          <w14:ligatures w14:val="standardContextual"/>
        </w:rPr>
        <w:t xml:space="preserve"> 16 h</w:t>
      </w:r>
      <w:r w:rsidR="00287559">
        <w:rPr>
          <w:kern w:val="2"/>
          <w14:ligatures w14:val="standardContextual"/>
        </w:rPr>
        <w:t>,</w:t>
      </w:r>
      <w:r w:rsidRPr="00887A41">
        <w:rPr>
          <w:kern w:val="2"/>
          <w14:ligatures w14:val="standardContextual"/>
        </w:rPr>
        <w:t xml:space="preserve"> par courriel à l’adresse suivante : </w:t>
      </w:r>
      <w:hyperlink r:id="rId6" w:history="1">
        <w:r w:rsidR="00114D00" w:rsidRPr="00BE7426">
          <w:rPr>
            <w:rStyle w:val="Lienhypertexte"/>
          </w:rPr>
          <w:t>municipalite@bonsecours.ca</w:t>
        </w:r>
      </w:hyperlink>
      <w:r w:rsidR="00114D00">
        <w:t xml:space="preserve"> </w:t>
      </w:r>
      <w:r w:rsidRPr="00887A41">
        <w:rPr>
          <w:kern w:val="2"/>
          <w14:ligatures w14:val="standardContextual"/>
        </w:rPr>
        <w:t>avec la mention en objet : « </w:t>
      </w:r>
      <w:r>
        <w:rPr>
          <w:kern w:val="2"/>
          <w14:ligatures w14:val="standardContextual"/>
        </w:rPr>
        <w:t>Direct</w:t>
      </w:r>
      <w:r w:rsidR="00E51FCA">
        <w:rPr>
          <w:kern w:val="2"/>
          <w14:ligatures w14:val="standardContextual"/>
        </w:rPr>
        <w:t>ion</w:t>
      </w:r>
      <w:r>
        <w:rPr>
          <w:kern w:val="2"/>
          <w14:ligatures w14:val="standardContextual"/>
        </w:rPr>
        <w:t xml:space="preserve"> </w:t>
      </w:r>
      <w:r w:rsidR="001C19DC">
        <w:rPr>
          <w:kern w:val="2"/>
          <w14:ligatures w14:val="standardContextual"/>
        </w:rPr>
        <w:t>g</w:t>
      </w:r>
      <w:r>
        <w:rPr>
          <w:kern w:val="2"/>
          <w14:ligatures w14:val="standardContextual"/>
        </w:rPr>
        <w:t>énéral</w:t>
      </w:r>
      <w:r w:rsidR="00E51FCA">
        <w:rPr>
          <w:kern w:val="2"/>
          <w14:ligatures w14:val="standardContextual"/>
        </w:rPr>
        <w:t>e</w:t>
      </w:r>
      <w:r w:rsidR="00AD544B">
        <w:rPr>
          <w:kern w:val="2"/>
          <w14:ligatures w14:val="standardContextual"/>
        </w:rPr>
        <w:t xml:space="preserve"> par </w:t>
      </w:r>
      <w:r w:rsidR="001C19DC">
        <w:rPr>
          <w:kern w:val="2"/>
          <w14:ligatures w14:val="standardContextual"/>
        </w:rPr>
        <w:t>i</w:t>
      </w:r>
      <w:r w:rsidR="00AD544B">
        <w:rPr>
          <w:kern w:val="2"/>
          <w14:ligatures w14:val="standardContextual"/>
        </w:rPr>
        <w:t>ntérim</w:t>
      </w:r>
      <w:r w:rsidRPr="00887A41">
        <w:rPr>
          <w:kern w:val="2"/>
          <w14:ligatures w14:val="standardContextual"/>
        </w:rPr>
        <w:t> »</w:t>
      </w:r>
      <w:r w:rsidR="00E51FCA">
        <w:rPr>
          <w:kern w:val="2"/>
          <w14:ligatures w14:val="standardContextual"/>
        </w:rPr>
        <w:t>.</w:t>
      </w:r>
    </w:p>
    <w:p w14:paraId="195D787C" w14:textId="09C0DD2B" w:rsidR="00887A41" w:rsidRPr="00887A41" w:rsidRDefault="00887A41" w:rsidP="00887A41">
      <w:pPr>
        <w:rPr>
          <w:kern w:val="2"/>
          <w14:ligatures w14:val="standardContextual"/>
        </w:rPr>
      </w:pPr>
      <w:r w:rsidRPr="00887A41">
        <w:rPr>
          <w:kern w:val="2"/>
          <w14:ligatures w14:val="standardContextual"/>
        </w:rPr>
        <w:t xml:space="preserve">Nous vous remercions à l’avance de votre candidature. </w:t>
      </w:r>
      <w:r w:rsidR="000C179A">
        <w:rPr>
          <w:kern w:val="2"/>
          <w14:ligatures w14:val="standardContextual"/>
        </w:rPr>
        <w:t>Notez qu</w:t>
      </w:r>
      <w:r w:rsidR="001C19DC">
        <w:rPr>
          <w:kern w:val="2"/>
          <w14:ligatures w14:val="standardContextual"/>
        </w:rPr>
        <w:t>e</w:t>
      </w:r>
      <w:r w:rsidRPr="00887A41">
        <w:rPr>
          <w:kern w:val="2"/>
          <w14:ligatures w14:val="standardContextual"/>
        </w:rPr>
        <w:t xml:space="preserve"> seules les personnes retenues seront contactées.</w:t>
      </w:r>
    </w:p>
    <w:p w14:paraId="720F7BCD" w14:textId="77777777" w:rsidR="008176FE" w:rsidRDefault="008176FE" w:rsidP="008176FE"/>
    <w:sectPr w:rsidR="008176F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7333A"/>
    <w:multiLevelType w:val="hybridMultilevel"/>
    <w:tmpl w:val="FCB44802"/>
    <w:lvl w:ilvl="0" w:tplc="C090E7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1108C0"/>
    <w:multiLevelType w:val="hybridMultilevel"/>
    <w:tmpl w:val="7A64C724"/>
    <w:lvl w:ilvl="0" w:tplc="7CDC94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5868341">
    <w:abstractNumId w:val="1"/>
  </w:num>
  <w:num w:numId="2" w16cid:durableId="1632858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575"/>
    <w:rsid w:val="00007A1D"/>
    <w:rsid w:val="00025CE4"/>
    <w:rsid w:val="000C179A"/>
    <w:rsid w:val="00111FFB"/>
    <w:rsid w:val="00114D00"/>
    <w:rsid w:val="001C19DC"/>
    <w:rsid w:val="00266CB8"/>
    <w:rsid w:val="00272289"/>
    <w:rsid w:val="00283A6E"/>
    <w:rsid w:val="00287559"/>
    <w:rsid w:val="00302140"/>
    <w:rsid w:val="00327A9D"/>
    <w:rsid w:val="003B7575"/>
    <w:rsid w:val="004D6EBC"/>
    <w:rsid w:val="006C3882"/>
    <w:rsid w:val="008176FE"/>
    <w:rsid w:val="00887A41"/>
    <w:rsid w:val="00A36970"/>
    <w:rsid w:val="00A45E5A"/>
    <w:rsid w:val="00AD544B"/>
    <w:rsid w:val="00AE7555"/>
    <w:rsid w:val="00B73C19"/>
    <w:rsid w:val="00BC4060"/>
    <w:rsid w:val="00E5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4CB6C"/>
  <w15:chartTrackingRefBased/>
  <w15:docId w15:val="{716285E9-2BB5-45EA-9CA8-F7E28D843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176F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C406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C4060"/>
    <w:rPr>
      <w:color w:val="808080"/>
      <w:shd w:val="clear" w:color="auto" w:fill="E6E6E6"/>
    </w:rPr>
  </w:style>
  <w:style w:type="table" w:styleId="Grilledutableau">
    <w:name w:val="Table Grid"/>
    <w:basedOn w:val="TableauNormal"/>
    <w:uiPriority w:val="39"/>
    <w:rsid w:val="00AD5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283A6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283A6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83A6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83A6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83A6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nicipalite@bonsecours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493</Words>
  <Characters>2715</Characters>
  <Application>Microsoft Office Word</Application>
  <DocSecurity>4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David</dc:creator>
  <cp:keywords/>
  <dc:description/>
  <cp:lastModifiedBy>Nathalie Noel</cp:lastModifiedBy>
  <cp:revision>2</cp:revision>
  <dcterms:created xsi:type="dcterms:W3CDTF">2024-02-12T17:54:00Z</dcterms:created>
  <dcterms:modified xsi:type="dcterms:W3CDTF">2024-02-12T17:54:00Z</dcterms:modified>
</cp:coreProperties>
</file>